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5949" w:rsidRDefault="00486C7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Procès-verbal CEC des deux écoles élémentaires de Clare : </w:t>
      </w:r>
    </w:p>
    <w:p w14:paraId="00000002" w14:textId="77777777" w:rsidR="00365949" w:rsidRDefault="00486C76">
      <w:pPr>
        <w:ind w:left="720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école Stella-Maris et école Joseph-Dugas</w:t>
      </w:r>
    </w:p>
    <w:p w14:paraId="00000003" w14:textId="77777777" w:rsidR="00365949" w:rsidRDefault="00486C7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Le jeudi 1 décembre 2022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18h30 - Bibliothèque de l’école </w:t>
      </w:r>
      <w:r>
        <w:rPr>
          <w:rFonts w:ascii="Times New Roman" w:eastAsia="Times New Roman" w:hAnsi="Times New Roman" w:cs="Times New Roman"/>
          <w:sz w:val="24"/>
          <w:szCs w:val="24"/>
        </w:rPr>
        <w:t>Joseph-Dugas/ Zoom</w:t>
      </w:r>
    </w:p>
    <w:p w14:paraId="00000004" w14:textId="77777777" w:rsidR="00365949" w:rsidRDefault="00486C76">
      <w:p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Présent(e)s : </w:t>
      </w:r>
      <w:r>
        <w:rPr>
          <w:rFonts w:ascii="Times New Roman" w:eastAsia="Times New Roman" w:hAnsi="Times New Roman" w:cs="Times New Roman"/>
        </w:rPr>
        <w:t xml:space="preserve">Lianne Boudreau Maltais, Nathalie Carrier, Véronique Naud, Dominic Boudreau Maltais, Rachelle Robicheau, Claire Morin, Nicole Deveau Lombard, Aicha Dabo, Monique Comeau-Tufts, Shawna Comeau </w:t>
      </w:r>
    </w:p>
    <w:p w14:paraId="00000005" w14:textId="77777777" w:rsidR="00365949" w:rsidRDefault="00486C76">
      <w:pPr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Absent(e)s :</w:t>
      </w:r>
      <w:r>
        <w:rPr>
          <w:rFonts w:ascii="Times New Roman" w:eastAsia="Times New Roman" w:hAnsi="Times New Roman" w:cs="Times New Roman"/>
        </w:rPr>
        <w:t xml:space="preserve"> Lauryanne Gervais, Yalla Sangaré, Julie Foster, Clai</w:t>
      </w:r>
      <w:r>
        <w:rPr>
          <w:rFonts w:ascii="Times New Roman" w:eastAsia="Times New Roman" w:hAnsi="Times New Roman" w:cs="Times New Roman"/>
        </w:rPr>
        <w:t>re Thibault, Marie-Virginie Nyela, Stéphanie Maillet, Nicole Boudreau</w:t>
      </w:r>
    </w:p>
    <w:p w14:paraId="00000006" w14:textId="77777777" w:rsidR="00365949" w:rsidRDefault="00486C76">
      <w:pPr>
        <w:ind w:left="72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Secrétaire : </w:t>
      </w:r>
      <w:r>
        <w:rPr>
          <w:rFonts w:ascii="Times New Roman" w:eastAsia="Times New Roman" w:hAnsi="Times New Roman" w:cs="Times New Roman"/>
        </w:rPr>
        <w:t>Aicha Dabo</w:t>
      </w:r>
    </w:p>
    <w:p w14:paraId="00000007" w14:textId="77777777" w:rsidR="00365949" w:rsidRDefault="0048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Mot de bienvenue</w:t>
      </w:r>
      <w:r>
        <w:rPr>
          <w:rFonts w:ascii="Times New Roman" w:eastAsia="Times New Roman" w:hAnsi="Times New Roman" w:cs="Times New Roman"/>
          <w:color w:val="000000"/>
        </w:rPr>
        <w:t> : la présidente Lianne Boudreau-Maltais souhaite la bienvenue.</w:t>
      </w:r>
    </w:p>
    <w:p w14:paraId="00000008" w14:textId="77777777" w:rsidR="00365949" w:rsidRDefault="0048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Adoption de l’ordre du jour</w:t>
      </w:r>
      <w:r>
        <w:rPr>
          <w:rFonts w:ascii="Times New Roman" w:eastAsia="Times New Roman" w:hAnsi="Times New Roman" w:cs="Times New Roman"/>
          <w:color w:val="000000"/>
        </w:rPr>
        <w:t> : l’ordre du jour a été proposé par Aicha et appuyé par Nicole.</w:t>
      </w:r>
    </w:p>
    <w:p w14:paraId="00000009" w14:textId="77777777" w:rsidR="00365949" w:rsidRDefault="0048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Adoption du procès-verbal de la dernière réunion :</w:t>
      </w:r>
      <w:r>
        <w:rPr>
          <w:rFonts w:ascii="Times New Roman" w:eastAsia="Times New Roman" w:hAnsi="Times New Roman" w:cs="Times New Roman"/>
          <w:color w:val="000000"/>
        </w:rPr>
        <w:t xml:space="preserve"> le PV de la dernière réunion a été accepté par tous. Proposé par Nicole et appuyé par Claire Morin.</w:t>
      </w:r>
    </w:p>
    <w:p w14:paraId="0000000A" w14:textId="77777777" w:rsidR="00365949" w:rsidRDefault="00486C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Élections</w:t>
      </w:r>
      <w:r>
        <w:rPr>
          <w:rFonts w:ascii="Times New Roman" w:eastAsia="Times New Roman" w:hAnsi="Times New Roman" w:cs="Times New Roman"/>
          <w:color w:val="000000"/>
        </w:rPr>
        <w:t> : reporté car trop d’absent(e)</w:t>
      </w:r>
      <w:r>
        <w:rPr>
          <w:rFonts w:ascii="Times New Roman" w:eastAsia="Times New Roman" w:hAnsi="Times New Roman" w:cs="Times New Roman"/>
          <w:color w:val="000000"/>
        </w:rPr>
        <w:t xml:space="preserve">s. </w:t>
      </w:r>
    </w:p>
    <w:p w14:paraId="0000000B" w14:textId="77777777" w:rsidR="00365949" w:rsidRDefault="00486C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Plan de réussite des élèves</w:t>
      </w:r>
      <w:r>
        <w:rPr>
          <w:rFonts w:ascii="Times New Roman" w:eastAsia="Times New Roman" w:hAnsi="Times New Roman" w:cs="Times New Roman"/>
          <w:color w:val="000000"/>
        </w:rPr>
        <w:t xml:space="preserve"> ( PRÉ)- ÉSM et ÉJD</w:t>
      </w:r>
    </w:p>
    <w:p w14:paraId="0000000C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À l’école Joseph-Dugas :</w:t>
      </w:r>
    </w:p>
    <w:p w14:paraId="0000000D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Mme Véronique reste directrice par intérim jusqu’au 31 juillet 2023.</w:t>
      </w:r>
    </w:p>
    <w:p w14:paraId="0000000E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but de la littéraire : améliorer l’étendue du vocabulaire à travers des jeux, des chansons, des jeux de rôle</w:t>
      </w:r>
      <w:r>
        <w:rPr>
          <w:rFonts w:ascii="Times New Roman" w:eastAsia="Times New Roman" w:hAnsi="Times New Roman" w:cs="Times New Roman"/>
          <w:color w:val="000000"/>
        </w:rPr>
        <w:t>s, etc. Le premier cycle est fini avec la remise des premiers bulletins. L’école envisage continuer de travailler le vocabulaire pour le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cycle. L’école utilisera l’argent du budget de l’école pour organiser des activités en lien avec l’étendue du vocabu</w:t>
      </w:r>
      <w:r>
        <w:rPr>
          <w:rFonts w:ascii="Times New Roman" w:eastAsia="Times New Roman" w:hAnsi="Times New Roman" w:cs="Times New Roman"/>
          <w:color w:val="000000"/>
        </w:rPr>
        <w:t>laire.  Une nouvelle monitrice de langue est embauchée. Elle travaille présentement avec la Maternelle, 1ere et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année afin d’appuyer le vocabulaire des élèves à travers les différentes activités organisées.</w:t>
      </w:r>
    </w:p>
    <w:p w14:paraId="0000000F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but de développement scolaire et communautaire : organiser des activités scolaires et parascolaires et inclure la communauté. Le diner-parents organisé au mois de novembre a été un grand succès. Plus de 215 à 220 fricot ont été servi. Alors un autre din</w:t>
      </w:r>
      <w:r>
        <w:rPr>
          <w:rFonts w:ascii="Times New Roman" w:eastAsia="Times New Roman" w:hAnsi="Times New Roman" w:cs="Times New Roman"/>
          <w:color w:val="000000"/>
        </w:rPr>
        <w:t xml:space="preserve">er-parents aura lieu le 8 décembre. L’école a bénéficié d’un don de la caisse populaire pour le diner-parents. Ainsi tous les diners des élèves seront gratuits. </w:t>
      </w:r>
    </w:p>
    <w:p w14:paraId="00000010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lettre mensuelle est très appréciée. L’école continuera à faire parvenir une lettre mensuel</w:t>
      </w:r>
      <w:r>
        <w:rPr>
          <w:rFonts w:ascii="Times New Roman" w:eastAsia="Times New Roman" w:hAnsi="Times New Roman" w:cs="Times New Roman"/>
          <w:color w:val="000000"/>
        </w:rPr>
        <w:t xml:space="preserve">le aux parents pour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color w:val="000000"/>
        </w:rPr>
        <w:t xml:space="preserve"> tenir au courant des activités organisées dans l’école. </w:t>
      </w:r>
    </w:p>
    <w:p w14:paraId="00000011" w14:textId="77777777" w:rsidR="00365949" w:rsidRDefault="0036594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365949" w:rsidRDefault="0036594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Le but du bien-être : développer le sentiment d’appartenance des élèves.</w:t>
      </w:r>
    </w:p>
    <w:p w14:paraId="00000014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comité bien-être des élèves est en place. Les élèves qui font partie du comité ont proposé des jo</w:t>
      </w:r>
      <w:r>
        <w:rPr>
          <w:rFonts w:ascii="Times New Roman" w:eastAsia="Times New Roman" w:hAnsi="Times New Roman" w:cs="Times New Roman"/>
          <w:color w:val="000000"/>
        </w:rPr>
        <w:t xml:space="preserve">urnées thèmes. Ils aideront également à décorer l’école. </w:t>
      </w:r>
    </w:p>
    <w:p w14:paraId="00000015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 classes (2 classes à la fois) sont jumelées pour faire de la lecture et des jeux ensemble. Cela permet de tisser des liens entre les élèves.</w:t>
      </w:r>
    </w:p>
    <w:p w14:paraId="00000016" w14:textId="77777777" w:rsidR="00365949" w:rsidRDefault="0036594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À l’école Stella-Maris : </w:t>
      </w:r>
    </w:p>
    <w:p w14:paraId="00000018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Le but de la littéraire :  améliorer le rendement des élèves en lecture en collaboration avec l’enseignante spécialisée en littéraire, Mme Angela et la mentor de l’école. Une collecte de données va être </w:t>
      </w:r>
      <w:r>
        <w:rPr>
          <w:rFonts w:ascii="Times New Roman" w:eastAsia="Times New Roman" w:hAnsi="Times New Roman" w:cs="Times New Roman"/>
        </w:rPr>
        <w:t>réalisée.</w:t>
      </w:r>
      <w:r>
        <w:rPr>
          <w:rFonts w:ascii="Times New Roman" w:eastAsia="Times New Roman" w:hAnsi="Times New Roman" w:cs="Times New Roman"/>
          <w:color w:val="000000"/>
        </w:rPr>
        <w:t xml:space="preserve"> Durant le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cycle, l’école va créer des li</w:t>
      </w:r>
      <w:r>
        <w:rPr>
          <w:rFonts w:ascii="Times New Roman" w:eastAsia="Times New Roman" w:hAnsi="Times New Roman" w:cs="Times New Roman"/>
          <w:color w:val="000000"/>
        </w:rPr>
        <w:t xml:space="preserve">eux de lecture plus attrayants, fournir </w:t>
      </w:r>
      <w:r>
        <w:rPr>
          <w:rFonts w:ascii="Times New Roman" w:eastAsia="Times New Roman" w:hAnsi="Times New Roman" w:cs="Times New Roman"/>
        </w:rPr>
        <w:t>des livres</w:t>
      </w:r>
      <w:r>
        <w:rPr>
          <w:rFonts w:ascii="Times New Roman" w:eastAsia="Times New Roman" w:hAnsi="Times New Roman" w:cs="Times New Roman"/>
          <w:color w:val="000000"/>
        </w:rPr>
        <w:t xml:space="preserve"> intéressants.  La lecture va se faire en petits groupes selon les besoins des élèves. Des stratégies vont être enseignées et la différenciation pédagogique appliquée. </w:t>
      </w:r>
    </w:p>
    <w:p w14:paraId="00000019" w14:textId="77777777" w:rsidR="00365949" w:rsidRDefault="0036594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Le but du bien-être : un programme </w:t>
      </w:r>
      <w:r>
        <w:rPr>
          <w:rFonts w:ascii="Times New Roman" w:eastAsia="Times New Roman" w:hAnsi="Times New Roman" w:cs="Times New Roman"/>
          <w:color w:val="000000"/>
        </w:rPr>
        <w:t>au soutien du comportement positif selon Steve Bissonnette est mis en place.  Le programme suit son court et se passe bien.  Trois valeurs sont ciblées: le respect, l’empathie et la responsabilité.  Pour cette année scolaire, dix lieux ont été ciblés où ce</w:t>
      </w:r>
      <w:r>
        <w:rPr>
          <w:rFonts w:ascii="Times New Roman" w:eastAsia="Times New Roman" w:hAnsi="Times New Roman" w:cs="Times New Roman"/>
          <w:color w:val="000000"/>
        </w:rPr>
        <w:t xml:space="preserve">s valeurs vont être observées. Des affiches vont être </w:t>
      </w:r>
      <w:r>
        <w:rPr>
          <w:rFonts w:ascii="Times New Roman" w:eastAsia="Times New Roman" w:hAnsi="Times New Roman" w:cs="Times New Roman"/>
        </w:rPr>
        <w:t>créées</w:t>
      </w:r>
      <w:r>
        <w:rPr>
          <w:rFonts w:ascii="Times New Roman" w:eastAsia="Times New Roman" w:hAnsi="Times New Roman" w:cs="Times New Roman"/>
          <w:color w:val="000000"/>
        </w:rPr>
        <w:t xml:space="preserve"> afin de sensibiliser les élèves à opter pour certains comportements positifs afin de mettre en lumières ces 3 valeurs. Un système de récompense va également être mis en place.  Des plans des leço</w:t>
      </w:r>
      <w:r>
        <w:rPr>
          <w:rFonts w:ascii="Times New Roman" w:eastAsia="Times New Roman" w:hAnsi="Times New Roman" w:cs="Times New Roman"/>
          <w:color w:val="000000"/>
        </w:rPr>
        <w:t xml:space="preserve">ns, et de </w:t>
      </w:r>
      <w:r>
        <w:rPr>
          <w:rFonts w:ascii="Times New Roman" w:eastAsia="Times New Roman" w:hAnsi="Times New Roman" w:cs="Times New Roman"/>
        </w:rPr>
        <w:t>l'enseignement</w:t>
      </w:r>
      <w:r>
        <w:rPr>
          <w:rFonts w:ascii="Times New Roman" w:eastAsia="Times New Roman" w:hAnsi="Times New Roman" w:cs="Times New Roman"/>
          <w:color w:val="000000"/>
        </w:rPr>
        <w:t xml:space="preserve"> explicite de ces valeurs vont se faire au courant de l’année. Jusqu’à date le défi est de mesurer l’impact du programme sur les élèves.</w:t>
      </w:r>
    </w:p>
    <w:p w14:paraId="0000001B" w14:textId="77777777" w:rsidR="00365949" w:rsidRDefault="0036594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365949" w:rsidRDefault="00486C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but du développement scolaire et communautaire : développer des partenariats avec la commun</w:t>
      </w:r>
      <w:r>
        <w:rPr>
          <w:rFonts w:ascii="Times New Roman" w:eastAsia="Times New Roman" w:hAnsi="Times New Roman" w:cs="Times New Roman"/>
          <w:color w:val="000000"/>
        </w:rPr>
        <w:t xml:space="preserve">auté. Lisa Doucet doit venir faire une visite à l’école. L’école </w:t>
      </w:r>
      <w:r>
        <w:rPr>
          <w:rFonts w:ascii="Times New Roman" w:eastAsia="Times New Roman" w:hAnsi="Times New Roman" w:cs="Times New Roman"/>
        </w:rPr>
        <w:t>envisage de refaire</w:t>
      </w:r>
      <w:r>
        <w:rPr>
          <w:rFonts w:ascii="Times New Roman" w:eastAsia="Times New Roman" w:hAnsi="Times New Roman" w:cs="Times New Roman"/>
          <w:color w:val="000000"/>
        </w:rPr>
        <w:t xml:space="preserve"> le camp d’entreprenariat.  Les 6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année ont écrit des lettres à Tory à la municipalité pour suggérer des activités avec la communauté. Jay Leblanc a été mentionné pour un </w:t>
      </w:r>
      <w:r>
        <w:rPr>
          <w:rFonts w:ascii="Times New Roman" w:eastAsia="Times New Roman" w:hAnsi="Times New Roman" w:cs="Times New Roman"/>
          <w:color w:val="000000"/>
        </w:rPr>
        <w:t xml:space="preserve">projet artistique avec les élèves. </w:t>
      </w:r>
    </w:p>
    <w:p w14:paraId="0000001D" w14:textId="77777777" w:rsidR="00365949" w:rsidRDefault="00486C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Budget du CEC :  </w:t>
      </w:r>
      <w:r>
        <w:rPr>
          <w:rFonts w:ascii="Times New Roman" w:eastAsia="Times New Roman" w:hAnsi="Times New Roman" w:cs="Times New Roman"/>
          <w:color w:val="000000"/>
        </w:rPr>
        <w:t>plusieurs absent(e)s alors on n’a pas pu en discuter.</w:t>
      </w:r>
    </w:p>
    <w:p w14:paraId="0000001E" w14:textId="77777777" w:rsidR="00365949" w:rsidRDefault="00486C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Nouvelle école élémentaire : </w:t>
      </w:r>
      <w:r>
        <w:rPr>
          <w:rFonts w:ascii="Times New Roman" w:eastAsia="Times New Roman" w:hAnsi="Times New Roman" w:cs="Times New Roman"/>
          <w:color w:val="000000"/>
        </w:rPr>
        <w:t>pas de récentes nouvelles</w:t>
      </w:r>
    </w:p>
    <w:p w14:paraId="0000001F" w14:textId="77777777" w:rsidR="00365949" w:rsidRDefault="00486C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Varia : aucun</w:t>
      </w:r>
    </w:p>
    <w:p w14:paraId="00000020" w14:textId="77777777" w:rsidR="00365949" w:rsidRDefault="0048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Date de la prochaine réunion : </w:t>
      </w:r>
      <w:r>
        <w:rPr>
          <w:rFonts w:ascii="Times New Roman" w:eastAsia="Times New Roman" w:hAnsi="Times New Roman" w:cs="Times New Roman"/>
          <w:color w:val="000000"/>
        </w:rPr>
        <w:t xml:space="preserve">La prochaine réunion se tiendra le jeudi 19 janvier 2023 à 6 :30pm à ÉSM </w:t>
      </w:r>
    </w:p>
    <w:p w14:paraId="00000021" w14:textId="77777777" w:rsidR="00365949" w:rsidRDefault="0048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Ajournement :</w:t>
      </w:r>
      <w:r>
        <w:rPr>
          <w:rFonts w:ascii="Times New Roman" w:eastAsia="Times New Roman" w:hAnsi="Times New Roman" w:cs="Times New Roman"/>
          <w:color w:val="000000"/>
        </w:rPr>
        <w:t xml:space="preserve"> proposé par Claire Morin</w:t>
      </w:r>
    </w:p>
    <w:p w14:paraId="00000022" w14:textId="77777777" w:rsidR="00365949" w:rsidRDefault="00365949"/>
    <w:sectPr w:rsidR="00365949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B0915"/>
    <w:multiLevelType w:val="multilevel"/>
    <w:tmpl w:val="4F946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49"/>
    <w:rsid w:val="00365949"/>
    <w:rsid w:val="004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844C60E-0FDE-7C49-94BC-09F5F40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D47"/>
    <w:rPr>
      <w:rFonts w:eastAsia="MS Mincho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07D4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07D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D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D47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D47"/>
    <w:rPr>
      <w:rFonts w:ascii="Segoe UI" w:eastAsia="MS Mincho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csap</dc:creator>
  <cp:lastModifiedBy>Microsoft Office User</cp:lastModifiedBy>
  <cp:revision>2</cp:revision>
  <dcterms:created xsi:type="dcterms:W3CDTF">2023-01-19T15:51:00Z</dcterms:created>
  <dcterms:modified xsi:type="dcterms:W3CDTF">2023-01-19T15:51:00Z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4dd63c3a-9f1d-4f03-9eb9-b702f42af12b</vt:lpwstr>
  </property>
</Properties>
</file>